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65F07" w14:textId="27585DB2" w:rsidR="00291C51" w:rsidRPr="00291C51" w:rsidRDefault="00291C51" w:rsidP="00291C51">
      <w:pPr>
        <w:rPr>
          <w:b/>
        </w:rPr>
      </w:pPr>
      <w:r w:rsidRPr="00291C51">
        <w:rPr>
          <w:b/>
        </w:rPr>
        <w:t>FOR IMMEDIATE RELEASE</w:t>
      </w:r>
    </w:p>
    <w:p w14:paraId="2AA63386" w14:textId="1AFB4D20" w:rsidR="00235867" w:rsidRDefault="00BF7E3F" w:rsidP="00BF7E3F">
      <w:pPr>
        <w:jc w:val="center"/>
        <w:rPr>
          <w:b/>
        </w:rPr>
      </w:pPr>
      <w:r w:rsidRPr="00BF7E3F">
        <w:rPr>
          <w:b/>
        </w:rPr>
        <w:t xml:space="preserve">AMA </w:t>
      </w:r>
      <w:r w:rsidR="00291C51">
        <w:rPr>
          <w:b/>
        </w:rPr>
        <w:t xml:space="preserve">Furthers Commitment to </w:t>
      </w:r>
      <w:r w:rsidRPr="00BF7E3F">
        <w:rPr>
          <w:b/>
        </w:rPr>
        <w:t xml:space="preserve">Physicians </w:t>
      </w:r>
      <w:r w:rsidR="00291C51">
        <w:rPr>
          <w:b/>
        </w:rPr>
        <w:t xml:space="preserve">and Patients </w:t>
      </w:r>
      <w:r w:rsidRPr="00BF7E3F">
        <w:rPr>
          <w:b/>
        </w:rPr>
        <w:t xml:space="preserve">Fighting </w:t>
      </w:r>
      <w:r w:rsidR="00291C51">
        <w:rPr>
          <w:b/>
        </w:rPr>
        <w:t>to End the</w:t>
      </w:r>
      <w:r w:rsidRPr="00BF7E3F">
        <w:rPr>
          <w:b/>
        </w:rPr>
        <w:t xml:space="preserve"> Opioid Epidemic</w:t>
      </w:r>
    </w:p>
    <w:p w14:paraId="35CA7747" w14:textId="03AD3B5B" w:rsidR="00291C51" w:rsidRPr="00291C51" w:rsidRDefault="00291C51" w:rsidP="00BF7E3F">
      <w:pPr>
        <w:jc w:val="center"/>
        <w:rPr>
          <w:i/>
        </w:rPr>
      </w:pPr>
      <w:r>
        <w:rPr>
          <w:i/>
        </w:rPr>
        <w:t>Updated website offers the latest education and training resources specific to physicians’ states and specialties</w:t>
      </w:r>
    </w:p>
    <w:p w14:paraId="1A43C65B" w14:textId="0CE9F814" w:rsidR="00BF7E3F" w:rsidRDefault="00BF7E3F">
      <w:r>
        <w:t xml:space="preserve">Ensuring that all physicians have the necessary education and training is a key step in combating the opioid epidemic. That’s why the American Medical </w:t>
      </w:r>
      <w:r w:rsidR="00291C51">
        <w:t>Association is proud to unveil an updated</w:t>
      </w:r>
      <w:r>
        <w:t xml:space="preserve"> </w:t>
      </w:r>
      <w:r w:rsidR="00291C51">
        <w:t xml:space="preserve">website </w:t>
      </w:r>
      <w:r>
        <w:t xml:space="preserve">for physicians to </w:t>
      </w:r>
      <w:r w:rsidR="008210FD">
        <w:t>access</w:t>
      </w:r>
      <w:r w:rsidR="00291C51">
        <w:t xml:space="preserve"> the latest </w:t>
      </w:r>
      <w:r>
        <w:t>education and training resources specific to their state or specialty</w:t>
      </w:r>
      <w:r w:rsidR="003A0264">
        <w:t xml:space="preserve">: </w:t>
      </w:r>
      <w:hyperlink r:id="rId4" w:history="1">
        <w:r w:rsidR="003A0264" w:rsidRPr="003A0264">
          <w:rPr>
            <w:rStyle w:val="Hyperlink"/>
          </w:rPr>
          <w:t>www.end-opioid-epidemic.org</w:t>
        </w:r>
      </w:hyperlink>
      <w:bookmarkStart w:id="0" w:name="_GoBack"/>
      <w:bookmarkEnd w:id="0"/>
      <w:r>
        <w:t>.</w:t>
      </w:r>
    </w:p>
    <w:p w14:paraId="6C314718" w14:textId="6E3F70E0" w:rsidR="008210FD" w:rsidRDefault="008210FD">
      <w:r>
        <w:t xml:space="preserve">The End the Epidemic </w:t>
      </w:r>
      <w:r w:rsidR="00323A7F">
        <w:t xml:space="preserve">education toolkit </w:t>
      </w:r>
      <w:r>
        <w:t>provides recommendations from the AMA Opioid Task Force and the nation’s medical so</w:t>
      </w:r>
      <w:r w:rsidR="00291C51">
        <w:t>cieties in one central location. Physicians and their patients are also encouraged to share their stories, including what they’re doing to help end the epidemic.</w:t>
      </w:r>
    </w:p>
    <w:p w14:paraId="72470DE1" w14:textId="4D5CF5EB" w:rsidR="00BF7E3F" w:rsidRDefault="00BF7E3F">
      <w:r>
        <w:t>“Ending the epidemic requires physicians, health insurers, drug manufacturers, and policymakers to work together,” said Patrice A. Harris, MD, chair of the AMA Opioid Task Force.</w:t>
      </w:r>
    </w:p>
    <w:p w14:paraId="02C8CBAF" w14:textId="77777777" w:rsidR="008210FD" w:rsidRDefault="008210FD" w:rsidP="008210FD">
      <w:r>
        <w:t xml:space="preserve">More physicians are educated on safe opioid prescribing and treatment than ever before. In 2015 and 2016, 118,550 physicians completed courses on opioid prescribing, pain management, addiction, and other related areas. The American Medical Association and </w:t>
      </w:r>
      <w:r w:rsidRPr="008210FD">
        <w:rPr>
          <w:b/>
        </w:rPr>
        <w:t>[ORG]</w:t>
      </w:r>
      <w:r>
        <w:t xml:space="preserve"> are committed to working together to increase these numbers.  </w:t>
      </w:r>
    </w:p>
    <w:p w14:paraId="489C42FE" w14:textId="12DA2A0E" w:rsidR="00BF7E3F" w:rsidRPr="00BF7E3F" w:rsidRDefault="00BF7E3F" w:rsidP="008210FD">
      <w:pPr>
        <w:rPr>
          <w:b/>
        </w:rPr>
      </w:pPr>
      <w:r w:rsidRPr="00BF7E3F">
        <w:rPr>
          <w:b/>
        </w:rPr>
        <w:t>[QUOTE FROM ORG REPRESENTATIVE]</w:t>
      </w:r>
    </w:p>
    <w:p w14:paraId="1691433A" w14:textId="33F0EDF5" w:rsidR="00BF7E3F" w:rsidRDefault="00BF7E3F" w:rsidP="00BF7E3F">
      <w:r>
        <w:t>The American Medical Association is the premier national organization providing timely, essential resources to empower physicians, residents and medical students to succeed at every phase of their medical lives. Physicians have entrusted the AMA to advance the art and science of medicine and the betterment of public health on behalf of patients for more than 170 years. For more information, visit ama-assn.org.</w:t>
      </w:r>
    </w:p>
    <w:p w14:paraId="5DCCB327" w14:textId="77777777" w:rsidR="00BF7E3F" w:rsidRPr="00BF7E3F" w:rsidRDefault="00BF7E3F" w:rsidP="00BF7E3F">
      <w:pPr>
        <w:rPr>
          <w:b/>
        </w:rPr>
      </w:pPr>
      <w:r w:rsidRPr="00BF7E3F">
        <w:rPr>
          <w:b/>
        </w:rPr>
        <w:t>[ORG ABOUT STATEMENT]</w:t>
      </w:r>
    </w:p>
    <w:p w14:paraId="1101D863" w14:textId="77777777" w:rsidR="00BF7E3F" w:rsidRPr="00BF7E3F" w:rsidRDefault="00BF7E3F" w:rsidP="00BF7E3F">
      <w:pPr>
        <w:rPr>
          <w:b/>
        </w:rPr>
      </w:pPr>
      <w:r w:rsidRPr="00BF7E3F">
        <w:rPr>
          <w:b/>
        </w:rPr>
        <w:t>[AMA CONTACT INFO]</w:t>
      </w:r>
    </w:p>
    <w:p w14:paraId="2CA5F3A8" w14:textId="0ED70544" w:rsidR="00BF7E3F" w:rsidRPr="00BF7E3F" w:rsidRDefault="00BF7E3F" w:rsidP="00BF7E3F">
      <w:pPr>
        <w:rPr>
          <w:b/>
        </w:rPr>
      </w:pPr>
      <w:r w:rsidRPr="00BF7E3F">
        <w:rPr>
          <w:b/>
        </w:rPr>
        <w:t>[ORG CONTACT INFO]</w:t>
      </w:r>
    </w:p>
    <w:sectPr w:rsidR="00BF7E3F" w:rsidRPr="00BF7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3F"/>
    <w:rsid w:val="000371A9"/>
    <w:rsid w:val="00291C51"/>
    <w:rsid w:val="00323A7F"/>
    <w:rsid w:val="003A0264"/>
    <w:rsid w:val="00635DC2"/>
    <w:rsid w:val="008210FD"/>
    <w:rsid w:val="00BF7E3F"/>
    <w:rsid w:val="00D5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10B3"/>
  <w15:chartTrackingRefBased/>
  <w15:docId w15:val="{CD79520E-43F3-4FDA-B7B7-15FF36E9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0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d-opioid-epidem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HannaP</dc:creator>
  <cp:keywords/>
  <dc:description/>
  <cp:lastModifiedBy>Craig</cp:lastModifiedBy>
  <cp:revision>3</cp:revision>
  <dcterms:created xsi:type="dcterms:W3CDTF">2018-05-21T18:29:00Z</dcterms:created>
  <dcterms:modified xsi:type="dcterms:W3CDTF">2018-06-08T14:49:00Z</dcterms:modified>
</cp:coreProperties>
</file>